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AA" w:rsidRPr="00A41766" w:rsidRDefault="00451DAA" w:rsidP="005C682D">
      <w:pPr>
        <w:spacing w:after="0" w:line="240" w:lineRule="auto"/>
        <w:rPr>
          <w:rFonts w:ascii="Arial" w:eastAsia="Times New Roman" w:hAnsi="Arial" w:cs="Arial"/>
          <w:b/>
          <w:bCs/>
          <w:color w:val="437E7D" w:themeColor="accent5" w:themeShade="BF"/>
          <w:sz w:val="32"/>
        </w:rPr>
      </w:pPr>
    </w:p>
    <w:p w:rsidR="00923275" w:rsidRPr="00A41766" w:rsidRDefault="00481C7A" w:rsidP="00A41766">
      <w:pPr>
        <w:pStyle w:val="Sansinterligne"/>
        <w:jc w:val="center"/>
        <w:rPr>
          <w:rFonts w:ascii="Arial" w:hAnsi="Arial" w:cs="Arial"/>
          <w:b/>
          <w:sz w:val="40"/>
          <w:szCs w:val="40"/>
        </w:rPr>
      </w:pPr>
      <w:r>
        <w:rPr>
          <w:rFonts w:ascii="Arial" w:hAnsi="Arial" w:cs="Arial"/>
          <w:b/>
          <w:sz w:val="40"/>
          <w:szCs w:val="40"/>
        </w:rPr>
        <w:t xml:space="preserve">FICHE </w:t>
      </w:r>
    </w:p>
    <w:p w:rsidR="00923275" w:rsidRPr="00A41766" w:rsidRDefault="00923275" w:rsidP="00923275">
      <w:pPr>
        <w:spacing w:after="0" w:line="240" w:lineRule="auto"/>
        <w:jc w:val="center"/>
        <w:rPr>
          <w:rFonts w:ascii="Arial" w:eastAsia="Times New Roman" w:hAnsi="Arial" w:cs="Arial"/>
          <w:b/>
          <w:bCs/>
          <w:sz w:val="32"/>
        </w:rPr>
      </w:pPr>
    </w:p>
    <w:p w:rsidR="00A41766" w:rsidRDefault="00A41766" w:rsidP="00A41766">
      <w:pPr>
        <w:pStyle w:val="Introousous-titre"/>
      </w:pPr>
    </w:p>
    <w:p w:rsidR="00A41766" w:rsidRDefault="00A41766" w:rsidP="00A41766">
      <w:pPr>
        <w:pStyle w:val="Introousous-titre"/>
      </w:pPr>
    </w:p>
    <w:p w:rsidR="0017447D" w:rsidRPr="00A41766" w:rsidRDefault="00A41766" w:rsidP="008234F0">
      <w:pPr>
        <w:pStyle w:val="Introousous-titre"/>
        <w:jc w:val="both"/>
      </w:pPr>
      <w:r>
        <w:t>CONSIGNES DE PASSATION</w:t>
      </w:r>
    </w:p>
    <w:p w:rsidR="0017447D" w:rsidRPr="00A41766" w:rsidRDefault="0017447D" w:rsidP="008234F0">
      <w:pPr>
        <w:spacing w:line="240" w:lineRule="auto"/>
        <w:jc w:val="both"/>
        <w:rPr>
          <w:rFonts w:ascii="Arial" w:hAnsi="Arial" w:cs="Arial"/>
          <w:sz w:val="24"/>
        </w:rPr>
      </w:pPr>
    </w:p>
    <w:p w:rsidR="00A41766" w:rsidRDefault="0017447D" w:rsidP="008234F0">
      <w:pPr>
        <w:jc w:val="both"/>
        <w:rPr>
          <w:rFonts w:ascii="Arial" w:hAnsi="Arial" w:cs="Arial"/>
          <w:sz w:val="24"/>
        </w:rPr>
      </w:pPr>
      <w:r w:rsidRPr="00A41766">
        <w:rPr>
          <w:rFonts w:ascii="Arial" w:hAnsi="Arial" w:cs="Arial"/>
          <w:sz w:val="24"/>
        </w:rPr>
        <w:t>La passation se déroule </w:t>
      </w:r>
      <w:r w:rsidRPr="00A41766">
        <w:rPr>
          <w:rFonts w:ascii="Arial" w:hAnsi="Arial" w:cs="Arial"/>
          <w:b/>
          <w:sz w:val="24"/>
        </w:rPr>
        <w:t>en individuel</w:t>
      </w:r>
      <w:r w:rsidRPr="00A41766">
        <w:rPr>
          <w:rFonts w:ascii="Arial" w:hAnsi="Arial" w:cs="Arial"/>
          <w:sz w:val="24"/>
        </w:rPr>
        <w:t xml:space="preserve">. Comptez environ 2 à 6 minutes par élève selon leur niveau. </w:t>
      </w:r>
    </w:p>
    <w:p w:rsidR="0017447D" w:rsidRDefault="0017447D" w:rsidP="008234F0">
      <w:pPr>
        <w:jc w:val="both"/>
        <w:rPr>
          <w:rFonts w:ascii="Arial" w:hAnsi="Arial" w:cs="Arial"/>
          <w:sz w:val="24"/>
        </w:rPr>
      </w:pPr>
      <w:r w:rsidRPr="00A41766">
        <w:rPr>
          <w:rFonts w:ascii="Arial" w:hAnsi="Arial" w:cs="Arial"/>
          <w:sz w:val="24"/>
        </w:rPr>
        <w:t>Vous ne devez pas induire ni co</w:t>
      </w:r>
      <w:r w:rsidR="00E52AF0">
        <w:rPr>
          <w:rFonts w:ascii="Arial" w:hAnsi="Arial" w:cs="Arial"/>
          <w:sz w:val="24"/>
        </w:rPr>
        <w:t>mmenter les réponses des élèves.</w:t>
      </w:r>
      <w:r w:rsidRPr="00A41766">
        <w:rPr>
          <w:rFonts w:ascii="Arial" w:hAnsi="Arial" w:cs="Arial"/>
          <w:sz w:val="24"/>
        </w:rPr>
        <w:t xml:space="preserve"> </w:t>
      </w:r>
    </w:p>
    <w:p w:rsidR="00A41766" w:rsidRDefault="00A41766" w:rsidP="008234F0">
      <w:pPr>
        <w:jc w:val="both"/>
        <w:rPr>
          <w:rFonts w:ascii="Arial" w:hAnsi="Arial" w:cs="Arial"/>
          <w:sz w:val="24"/>
        </w:rPr>
      </w:pPr>
    </w:p>
    <w:p w:rsidR="00A41766" w:rsidRDefault="00A41766" w:rsidP="008234F0">
      <w:pPr>
        <w:jc w:val="both"/>
        <w:rPr>
          <w:rFonts w:ascii="Arial" w:hAnsi="Arial" w:cs="Arial"/>
          <w:sz w:val="24"/>
        </w:rPr>
      </w:pPr>
    </w:p>
    <w:p w:rsidR="0017447D" w:rsidRPr="00A41766" w:rsidRDefault="0017447D">
      <w:pPr>
        <w:spacing w:after="160" w:line="259" w:lineRule="auto"/>
        <w:rPr>
          <w:rFonts w:ascii="Arial" w:eastAsia="MS PGothic" w:hAnsi="Arial" w:cs="Arial"/>
          <w:bCs/>
          <w:color w:val="1C8E8F"/>
          <w:sz w:val="24"/>
          <w:szCs w:val="26"/>
          <w:lang w:eastAsia="fr-FR"/>
        </w:rPr>
      </w:pPr>
      <w:r w:rsidRPr="00A41766">
        <w:rPr>
          <w:rFonts w:ascii="Arial" w:hAnsi="Arial" w:cs="Arial"/>
          <w:sz w:val="24"/>
        </w:rPr>
        <w:br w:type="page"/>
      </w:r>
    </w:p>
    <w:p w:rsidR="002161EF" w:rsidRPr="00A41766" w:rsidRDefault="002161EF" w:rsidP="008234F0">
      <w:pPr>
        <w:pStyle w:val="Introousous-titre"/>
        <w:jc w:val="both"/>
        <w:rPr>
          <w:u w:val="single"/>
        </w:rPr>
      </w:pPr>
      <w:r w:rsidRPr="00A41766">
        <w:rPr>
          <w:u w:val="single"/>
        </w:rPr>
        <w:lastRenderedPageBreak/>
        <w:t xml:space="preserve">Exercice : lecture de syllabes </w:t>
      </w:r>
      <w:r w:rsidR="00716045" w:rsidRPr="00A41766">
        <w:rPr>
          <w:u w:val="single"/>
        </w:rPr>
        <w:t>/6</w:t>
      </w:r>
    </w:p>
    <w:p w:rsidR="002161EF" w:rsidRPr="00A41766" w:rsidRDefault="002161EF" w:rsidP="008234F0">
      <w:pPr>
        <w:pStyle w:val="Sansinterligne"/>
        <w:jc w:val="both"/>
        <w:rPr>
          <w:rFonts w:ascii="Arial" w:hAnsi="Arial" w:cs="Arial"/>
          <w:b/>
          <w:sz w:val="24"/>
        </w:rPr>
      </w:pPr>
    </w:p>
    <w:p w:rsidR="002161EF" w:rsidRPr="00A41766" w:rsidRDefault="002161EF" w:rsidP="008234F0">
      <w:pPr>
        <w:pStyle w:val="Sansinterligne"/>
        <w:jc w:val="both"/>
        <w:rPr>
          <w:rFonts w:ascii="Arial" w:hAnsi="Arial" w:cs="Arial"/>
          <w:i/>
          <w:sz w:val="24"/>
        </w:rPr>
      </w:pPr>
      <w:r w:rsidRPr="00A41766">
        <w:rPr>
          <w:rFonts w:ascii="Arial" w:hAnsi="Arial" w:cs="Arial"/>
          <w:i/>
          <w:sz w:val="24"/>
        </w:rPr>
        <w:t xml:space="preserve">Matériel nécessaire : une ardoise et un feutre pour l’enseignant. </w:t>
      </w:r>
    </w:p>
    <w:p w:rsidR="002161EF" w:rsidRPr="00A41766" w:rsidRDefault="002161EF" w:rsidP="008234F0">
      <w:pPr>
        <w:pStyle w:val="Sansinterligne"/>
        <w:jc w:val="both"/>
        <w:rPr>
          <w:rFonts w:ascii="Arial" w:hAnsi="Arial" w:cs="Arial"/>
          <w:i/>
          <w:sz w:val="24"/>
        </w:rPr>
      </w:pPr>
    </w:p>
    <w:p w:rsidR="002161EF" w:rsidRPr="00A41766" w:rsidRDefault="002161EF" w:rsidP="008234F0">
      <w:pPr>
        <w:pStyle w:val="Sansinterligne"/>
        <w:jc w:val="both"/>
        <w:rPr>
          <w:rFonts w:ascii="Arial" w:hAnsi="Arial" w:cs="Arial"/>
          <w:sz w:val="24"/>
        </w:rPr>
      </w:pPr>
      <w:r w:rsidRPr="00A41766">
        <w:rPr>
          <w:rFonts w:ascii="Arial" w:hAnsi="Arial" w:cs="Arial"/>
          <w:sz w:val="24"/>
          <w:u w:val="single"/>
        </w:rPr>
        <w:t>Consigne</w:t>
      </w:r>
      <w:r w:rsidRPr="00A41766">
        <w:rPr>
          <w:rFonts w:ascii="Arial" w:hAnsi="Arial" w:cs="Arial"/>
          <w:sz w:val="24"/>
        </w:rPr>
        <w:t> : « Je vais écrire des p</w:t>
      </w:r>
      <w:r w:rsidR="00F45B61" w:rsidRPr="00A41766">
        <w:rPr>
          <w:rFonts w:ascii="Arial" w:hAnsi="Arial" w:cs="Arial"/>
          <w:sz w:val="24"/>
        </w:rPr>
        <w:t>etites syllabes sur mon ardoise</w:t>
      </w:r>
      <w:r w:rsidRPr="00A41766">
        <w:rPr>
          <w:rFonts w:ascii="Arial" w:hAnsi="Arial" w:cs="Arial"/>
          <w:sz w:val="24"/>
        </w:rPr>
        <w:t xml:space="preserve"> et je vais te les montrer. Tu dois essayer de me les lire. Si tu ne sais pas, ça n’est pas grave » </w:t>
      </w:r>
    </w:p>
    <w:p w:rsidR="002161EF" w:rsidRPr="00A41766" w:rsidRDefault="002161EF" w:rsidP="008234F0">
      <w:pPr>
        <w:pStyle w:val="Sansinterligne"/>
        <w:jc w:val="both"/>
        <w:rPr>
          <w:rFonts w:ascii="Arial" w:hAnsi="Arial" w:cs="Arial"/>
          <w:sz w:val="24"/>
        </w:rPr>
      </w:pPr>
    </w:p>
    <w:p w:rsidR="002161EF" w:rsidRPr="00A41766" w:rsidRDefault="002161EF" w:rsidP="008234F0">
      <w:pPr>
        <w:pStyle w:val="Sansinterligne"/>
        <w:jc w:val="both"/>
        <w:rPr>
          <w:rFonts w:ascii="Arial" w:hAnsi="Arial" w:cs="Arial"/>
          <w:sz w:val="24"/>
        </w:rPr>
      </w:pPr>
      <w:r w:rsidRPr="00A41766">
        <w:rPr>
          <w:rFonts w:ascii="Arial" w:hAnsi="Arial" w:cs="Arial"/>
          <w:sz w:val="24"/>
        </w:rPr>
        <w:t xml:space="preserve">Donnez un </w:t>
      </w:r>
      <w:r w:rsidRPr="00A41766">
        <w:rPr>
          <w:rFonts w:ascii="Arial" w:hAnsi="Arial" w:cs="Arial"/>
          <w:sz w:val="24"/>
          <w:u w:val="single"/>
        </w:rPr>
        <w:t>exemple</w:t>
      </w:r>
      <w:r w:rsidRPr="00A41766">
        <w:rPr>
          <w:rFonts w:ascii="Arial" w:hAnsi="Arial" w:cs="Arial"/>
          <w:sz w:val="24"/>
        </w:rPr>
        <w:t xml:space="preserve"> : écrivez sur l’ardoise MA (en majuscules script). Dites </w:t>
      </w:r>
      <w:r w:rsidR="009B62A6" w:rsidRPr="00A41766">
        <w:rPr>
          <w:rFonts w:ascii="Arial" w:hAnsi="Arial" w:cs="Arial"/>
          <w:sz w:val="24"/>
        </w:rPr>
        <w:t xml:space="preserve">les sons </w:t>
      </w:r>
      <w:r w:rsidRPr="00A41766">
        <w:rPr>
          <w:rFonts w:ascii="Arial" w:hAnsi="Arial" w:cs="Arial"/>
          <w:sz w:val="24"/>
        </w:rPr>
        <w:t xml:space="preserve">: « /m/ et /a/, ça fait MA ». </w:t>
      </w:r>
    </w:p>
    <w:p w:rsidR="002161EF" w:rsidRPr="00A41766" w:rsidRDefault="002161EF" w:rsidP="008234F0">
      <w:pPr>
        <w:pStyle w:val="Sansinterligne"/>
        <w:jc w:val="both"/>
        <w:rPr>
          <w:rFonts w:ascii="Arial" w:hAnsi="Arial" w:cs="Arial"/>
          <w:sz w:val="24"/>
        </w:rPr>
      </w:pPr>
    </w:p>
    <w:p w:rsidR="002161EF" w:rsidRPr="00A41766" w:rsidRDefault="002161EF" w:rsidP="008234F0">
      <w:pPr>
        <w:pStyle w:val="Sansinterligne"/>
        <w:jc w:val="both"/>
        <w:rPr>
          <w:rFonts w:ascii="Arial" w:hAnsi="Arial" w:cs="Arial"/>
          <w:sz w:val="24"/>
        </w:rPr>
      </w:pPr>
      <w:r w:rsidRPr="00A41766">
        <w:rPr>
          <w:rFonts w:ascii="Arial" w:hAnsi="Arial" w:cs="Arial"/>
          <w:sz w:val="24"/>
          <w:u w:val="single"/>
        </w:rPr>
        <w:t>Interrogez</w:t>
      </w:r>
      <w:r w:rsidRPr="00A41766">
        <w:rPr>
          <w:rFonts w:ascii="Arial" w:hAnsi="Arial" w:cs="Arial"/>
          <w:sz w:val="24"/>
        </w:rPr>
        <w:t xml:space="preserve"> l’élève sur les 6 items suivants :   </w:t>
      </w:r>
      <w:r w:rsidRPr="00A41766">
        <w:rPr>
          <w:rFonts w:ascii="Arial" w:hAnsi="Arial" w:cs="Arial"/>
          <w:b/>
          <w:sz w:val="24"/>
        </w:rPr>
        <w:t>LA ; MI</w:t>
      </w:r>
      <w:r w:rsidR="004C5EA8" w:rsidRPr="00A41766">
        <w:rPr>
          <w:rFonts w:ascii="Arial" w:hAnsi="Arial" w:cs="Arial"/>
          <w:b/>
          <w:sz w:val="24"/>
        </w:rPr>
        <w:t xml:space="preserve"> ; UL ; OP ; DAR</w:t>
      </w:r>
      <w:r w:rsidRPr="00A41766">
        <w:rPr>
          <w:rFonts w:ascii="Arial" w:hAnsi="Arial" w:cs="Arial"/>
          <w:b/>
          <w:sz w:val="24"/>
        </w:rPr>
        <w:t xml:space="preserve"> ; TAMI</w:t>
      </w:r>
    </w:p>
    <w:p w:rsidR="002161EF" w:rsidRPr="00A41766" w:rsidRDefault="002161EF" w:rsidP="008234F0">
      <w:pPr>
        <w:pStyle w:val="Sansinterligne"/>
        <w:jc w:val="both"/>
        <w:rPr>
          <w:rFonts w:ascii="Arial" w:hAnsi="Arial" w:cs="Arial"/>
          <w:sz w:val="24"/>
        </w:rPr>
      </w:pPr>
    </w:p>
    <w:p w:rsidR="00B644D9" w:rsidRDefault="002161EF" w:rsidP="008234F0">
      <w:pPr>
        <w:jc w:val="both"/>
        <w:rPr>
          <w:rFonts w:ascii="Arial" w:hAnsi="Arial" w:cs="Arial"/>
          <w:i/>
          <w:sz w:val="24"/>
        </w:rPr>
      </w:pPr>
      <w:r w:rsidRPr="00A41766">
        <w:rPr>
          <w:rFonts w:ascii="Arial" w:hAnsi="Arial" w:cs="Arial"/>
          <w:i/>
          <w:sz w:val="24"/>
        </w:rPr>
        <w:t>Complétez le tableau pour chaque élève : chaque syllabe lue correctement vaut 1 point.</w:t>
      </w:r>
    </w:p>
    <w:p w:rsidR="008234F0" w:rsidRDefault="008234F0" w:rsidP="008234F0">
      <w:pPr>
        <w:jc w:val="both"/>
        <w:rPr>
          <w:rFonts w:ascii="Arial" w:hAnsi="Arial" w:cs="Arial"/>
          <w:i/>
          <w:sz w:val="24"/>
        </w:rPr>
      </w:pPr>
    </w:p>
    <w:p w:rsidR="008234F0" w:rsidRPr="00A41766" w:rsidRDefault="008234F0" w:rsidP="008234F0">
      <w:pPr>
        <w:pStyle w:val="Sansinterligne"/>
        <w:jc w:val="both"/>
        <w:rPr>
          <w:rFonts w:ascii="Arial" w:hAnsi="Arial" w:cs="Arial"/>
          <w:i/>
          <w:sz w:val="24"/>
        </w:rPr>
      </w:pPr>
      <w:r w:rsidRPr="00A41766">
        <w:rPr>
          <w:rFonts w:ascii="Arial" w:hAnsi="Arial" w:cs="Arial"/>
          <w:i/>
          <w:color w:val="FF0000"/>
          <w:sz w:val="24"/>
          <w:szCs w:val="24"/>
        </w:rPr>
        <w:t xml:space="preserve">Pour les élèves qui obtiennent </w:t>
      </w:r>
      <w:r>
        <w:rPr>
          <w:rFonts w:ascii="Arial" w:hAnsi="Arial" w:cs="Arial"/>
          <w:i/>
          <w:color w:val="FF0000"/>
          <w:sz w:val="24"/>
          <w:szCs w:val="24"/>
        </w:rPr>
        <w:t>4 ou plus à cet exercice</w:t>
      </w:r>
      <w:r w:rsidRPr="00A41766">
        <w:rPr>
          <w:rFonts w:ascii="Arial" w:hAnsi="Arial" w:cs="Arial"/>
          <w:i/>
          <w:color w:val="FF0000"/>
          <w:sz w:val="24"/>
          <w:szCs w:val="24"/>
        </w:rPr>
        <w:t xml:space="preserve">, il ne sera pas nécessaire de passer </w:t>
      </w:r>
      <w:r>
        <w:rPr>
          <w:rFonts w:ascii="Arial" w:hAnsi="Arial" w:cs="Arial"/>
          <w:i/>
          <w:color w:val="FF0000"/>
          <w:sz w:val="24"/>
          <w:szCs w:val="24"/>
        </w:rPr>
        <w:t>les exercices suivants.</w:t>
      </w:r>
    </w:p>
    <w:p w:rsidR="008234F0" w:rsidRPr="00A41766" w:rsidRDefault="008234F0" w:rsidP="008234F0">
      <w:pPr>
        <w:jc w:val="both"/>
        <w:rPr>
          <w:rFonts w:ascii="Arial" w:hAnsi="Arial" w:cs="Arial"/>
          <w:i/>
          <w:sz w:val="24"/>
        </w:rPr>
      </w:pPr>
    </w:p>
    <w:p w:rsidR="00A41766" w:rsidRDefault="00A41766" w:rsidP="008234F0">
      <w:pPr>
        <w:spacing w:after="160" w:line="259" w:lineRule="auto"/>
        <w:jc w:val="both"/>
        <w:rPr>
          <w:rFonts w:ascii="Arial" w:eastAsia="MS PGothic" w:hAnsi="Arial" w:cs="Arial"/>
          <w:bCs/>
          <w:color w:val="1C8E8F"/>
          <w:sz w:val="26"/>
          <w:szCs w:val="26"/>
          <w:lang w:eastAsia="fr-FR"/>
        </w:rPr>
      </w:pPr>
      <w:r>
        <w:rPr>
          <w:rFonts w:ascii="Arial" w:hAnsi="Arial" w:cs="Arial"/>
        </w:rPr>
        <w:br w:type="page"/>
      </w:r>
    </w:p>
    <w:p w:rsidR="005C682D" w:rsidRPr="00A41766" w:rsidRDefault="005A6D24" w:rsidP="00A41766">
      <w:pPr>
        <w:pStyle w:val="Introousous-titre"/>
      </w:pPr>
      <w:r w:rsidRPr="00A41766">
        <w:lastRenderedPageBreak/>
        <w:t>PHONOLOGIE</w:t>
      </w:r>
    </w:p>
    <w:p w:rsidR="005C682D" w:rsidRPr="00A41766" w:rsidRDefault="005C682D" w:rsidP="00A41766">
      <w:pPr>
        <w:pStyle w:val="Introousous-titre"/>
      </w:pPr>
    </w:p>
    <w:p w:rsidR="00B644D9" w:rsidRPr="00A41766" w:rsidRDefault="00B644D9" w:rsidP="00B644D9">
      <w:pPr>
        <w:jc w:val="both"/>
        <w:rPr>
          <w:rFonts w:ascii="Arial" w:hAnsi="Arial" w:cs="Arial"/>
          <w:b/>
          <w:sz w:val="24"/>
          <w:szCs w:val="24"/>
          <w:u w:val="single"/>
        </w:rPr>
      </w:pPr>
      <w:r w:rsidRPr="00A41766">
        <w:rPr>
          <w:rFonts w:ascii="Arial" w:hAnsi="Arial" w:cs="Arial"/>
          <w:b/>
          <w:sz w:val="24"/>
          <w:szCs w:val="24"/>
          <w:u w:val="single"/>
        </w:rPr>
        <w:t xml:space="preserve">Premier exercice. Segmentation syllabique </w:t>
      </w:r>
      <w:r w:rsidR="00716045" w:rsidRPr="00A41766">
        <w:rPr>
          <w:rFonts w:ascii="Arial" w:hAnsi="Arial" w:cs="Arial"/>
          <w:b/>
          <w:sz w:val="24"/>
          <w:szCs w:val="24"/>
          <w:u w:val="single"/>
        </w:rPr>
        <w:t>/3</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u w:val="single"/>
        </w:rPr>
        <w:t>Consigne </w:t>
      </w:r>
      <w:r w:rsidRPr="00A41766">
        <w:rPr>
          <w:rFonts w:ascii="Arial" w:hAnsi="Arial" w:cs="Arial"/>
          <w:sz w:val="24"/>
          <w:szCs w:val="24"/>
        </w:rPr>
        <w:t xml:space="preserve">: «  Pendant cet exercice tu vas me dire seulement la première syllabe des mots. Je vais te dire trois mots, et tu vas me dire seulement la première syllabe de chaque mot. </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rPr>
        <w:t xml:space="preserve">Par </w:t>
      </w:r>
      <w:r w:rsidRPr="00A41766">
        <w:rPr>
          <w:rFonts w:ascii="Arial" w:hAnsi="Arial" w:cs="Arial"/>
          <w:sz w:val="24"/>
          <w:szCs w:val="24"/>
          <w:u w:val="single"/>
        </w:rPr>
        <w:t>exemple</w:t>
      </w:r>
      <w:r w:rsidRPr="00A41766">
        <w:rPr>
          <w:rFonts w:ascii="Arial" w:hAnsi="Arial" w:cs="Arial"/>
          <w:sz w:val="24"/>
          <w:szCs w:val="24"/>
        </w:rPr>
        <w:t xml:space="preserve">, si je dis le mot CHATEAU, tu </w:t>
      </w:r>
      <w:r w:rsidR="005C682D" w:rsidRPr="00A41766">
        <w:rPr>
          <w:rFonts w:ascii="Arial" w:hAnsi="Arial" w:cs="Arial"/>
          <w:sz w:val="24"/>
          <w:szCs w:val="24"/>
        </w:rPr>
        <w:t>répètes</w:t>
      </w:r>
      <w:r w:rsidRPr="00A41766">
        <w:rPr>
          <w:rFonts w:ascii="Arial" w:hAnsi="Arial" w:cs="Arial"/>
          <w:sz w:val="24"/>
          <w:szCs w:val="24"/>
        </w:rPr>
        <w:t xml:space="preserve"> le mot entier : CHATEAU, et après tu me dis juste la première syllabe, donc CHA.</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rPr>
        <w:t xml:space="preserve">On va faire un </w:t>
      </w:r>
      <w:r w:rsidRPr="00A41766">
        <w:rPr>
          <w:rFonts w:ascii="Arial" w:hAnsi="Arial" w:cs="Arial"/>
          <w:sz w:val="24"/>
          <w:szCs w:val="24"/>
          <w:u w:val="single"/>
        </w:rPr>
        <w:t>essai</w:t>
      </w:r>
      <w:r w:rsidRPr="00A41766">
        <w:rPr>
          <w:rFonts w:ascii="Arial" w:hAnsi="Arial" w:cs="Arial"/>
          <w:sz w:val="24"/>
          <w:szCs w:val="24"/>
        </w:rPr>
        <w:t> : dis après moi le mot MOUTON (</w:t>
      </w:r>
      <w:r w:rsidRPr="00A41766">
        <w:rPr>
          <w:rFonts w:ascii="Arial" w:hAnsi="Arial" w:cs="Arial"/>
          <w:i/>
          <w:sz w:val="24"/>
          <w:szCs w:val="24"/>
        </w:rPr>
        <w:t>laissez l’élève répéter).</w:t>
      </w:r>
      <w:r w:rsidRPr="00A41766">
        <w:rPr>
          <w:rFonts w:ascii="Arial" w:hAnsi="Arial" w:cs="Arial"/>
          <w:sz w:val="24"/>
          <w:szCs w:val="24"/>
        </w:rPr>
        <w:t xml:space="preserve"> Et maintenant dis-moi la première syllabe de MOUTON </w:t>
      </w:r>
      <w:r w:rsidRPr="00A41766">
        <w:rPr>
          <w:rFonts w:ascii="Arial" w:hAnsi="Arial" w:cs="Arial"/>
          <w:i/>
          <w:sz w:val="24"/>
          <w:szCs w:val="24"/>
        </w:rPr>
        <w:t>(l’élève répond MOU).</w:t>
      </w:r>
      <w:r w:rsidRPr="00A41766">
        <w:rPr>
          <w:rFonts w:ascii="Arial" w:hAnsi="Arial" w:cs="Arial"/>
          <w:sz w:val="24"/>
          <w:szCs w:val="24"/>
        </w:rPr>
        <w:t>»</w:t>
      </w:r>
    </w:p>
    <w:p w:rsidR="00B644D9" w:rsidRPr="00A41766" w:rsidRDefault="00B644D9" w:rsidP="00B644D9">
      <w:pPr>
        <w:pStyle w:val="Sansinterligne"/>
        <w:jc w:val="both"/>
        <w:rPr>
          <w:rFonts w:ascii="Arial" w:hAnsi="Arial" w:cs="Arial"/>
          <w:b/>
          <w:i/>
          <w:sz w:val="24"/>
          <w:szCs w:val="24"/>
        </w:rPr>
      </w:pPr>
      <w:r w:rsidRPr="00A41766">
        <w:rPr>
          <w:rFonts w:ascii="Arial" w:hAnsi="Arial" w:cs="Arial"/>
          <w:sz w:val="24"/>
          <w:szCs w:val="24"/>
          <w:u w:val="single"/>
        </w:rPr>
        <w:t>Soumettez trois mots à l’élève</w:t>
      </w:r>
      <w:r w:rsidRPr="00A41766">
        <w:rPr>
          <w:rFonts w:ascii="Arial" w:hAnsi="Arial" w:cs="Arial"/>
          <w:sz w:val="24"/>
          <w:szCs w:val="24"/>
        </w:rPr>
        <w:t> </w:t>
      </w:r>
      <w:r w:rsidRPr="00A41766">
        <w:rPr>
          <w:rFonts w:ascii="Arial" w:hAnsi="Arial" w:cs="Arial"/>
          <w:i/>
          <w:sz w:val="24"/>
          <w:szCs w:val="24"/>
        </w:rPr>
        <w:t>(attention : ne segmentez pas vous-même les mots ; prononcez-les comme dans une phrase complète)</w:t>
      </w:r>
      <w:r w:rsidRPr="00A41766">
        <w:rPr>
          <w:rFonts w:ascii="Arial" w:hAnsi="Arial" w:cs="Arial"/>
          <w:sz w:val="24"/>
          <w:szCs w:val="24"/>
        </w:rPr>
        <w:t xml:space="preserve"> : </w:t>
      </w:r>
      <w:r w:rsidRPr="00A41766">
        <w:rPr>
          <w:rFonts w:ascii="Arial" w:hAnsi="Arial" w:cs="Arial"/>
          <w:b/>
          <w:i/>
          <w:sz w:val="24"/>
          <w:szCs w:val="24"/>
        </w:rPr>
        <w:t>coiffer ; tortue ; lapin ; (mots supplémentaires si vous avez un doute sur sa réponse : ballon, bandeau, marteau, poisson).</w:t>
      </w:r>
    </w:p>
    <w:p w:rsidR="00B644D9" w:rsidRPr="00A41766" w:rsidRDefault="009F5629" w:rsidP="00B644D9">
      <w:pPr>
        <w:jc w:val="both"/>
        <w:rPr>
          <w:rFonts w:ascii="Arial" w:hAnsi="Arial" w:cs="Arial"/>
          <w:b/>
          <w:sz w:val="24"/>
          <w:szCs w:val="24"/>
          <w:u w:val="single"/>
        </w:rPr>
      </w:pPr>
      <w:r w:rsidRPr="00A41766">
        <w:rPr>
          <w:rFonts w:ascii="Arial" w:hAnsi="Arial" w:cs="Arial"/>
          <w:b/>
          <w:sz w:val="24"/>
          <w:szCs w:val="24"/>
        </w:rPr>
        <w:br/>
      </w:r>
      <w:r w:rsidR="00B644D9" w:rsidRPr="00A41766">
        <w:rPr>
          <w:rFonts w:ascii="Arial" w:hAnsi="Arial" w:cs="Arial"/>
          <w:b/>
          <w:sz w:val="24"/>
          <w:szCs w:val="24"/>
          <w:u w:val="single"/>
        </w:rPr>
        <w:t>Second exercice. Segmentation phonémique sons longs</w:t>
      </w:r>
      <w:r w:rsidR="00716045" w:rsidRPr="00A41766">
        <w:rPr>
          <w:rFonts w:ascii="Arial" w:hAnsi="Arial" w:cs="Arial"/>
          <w:b/>
          <w:sz w:val="24"/>
          <w:szCs w:val="24"/>
          <w:u w:val="single"/>
        </w:rPr>
        <w:t xml:space="preserve"> /6</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u w:val="single"/>
        </w:rPr>
        <w:t>Consigne</w:t>
      </w:r>
      <w:r w:rsidRPr="00A41766">
        <w:rPr>
          <w:rFonts w:ascii="Arial" w:hAnsi="Arial" w:cs="Arial"/>
          <w:sz w:val="24"/>
          <w:szCs w:val="24"/>
        </w:rPr>
        <w:t xml:space="preserve"> : « Pendant cet exercice, tu vas séparer les petits sons à l’intérieur d’une syllabe. Je vais te dire trois syllabes, et tu vas me dire les deux petits sons qui composent ces syllabes. </w:t>
      </w:r>
    </w:p>
    <w:p w:rsidR="00B644D9" w:rsidRPr="00A41766" w:rsidRDefault="00B644D9" w:rsidP="00B644D9">
      <w:pPr>
        <w:pStyle w:val="Sansinterligne"/>
        <w:jc w:val="both"/>
        <w:rPr>
          <w:rFonts w:ascii="Arial" w:hAnsi="Arial" w:cs="Arial"/>
          <w:i/>
          <w:sz w:val="24"/>
          <w:szCs w:val="24"/>
        </w:rPr>
      </w:pPr>
      <w:r w:rsidRPr="00A41766">
        <w:rPr>
          <w:rFonts w:ascii="Arial" w:hAnsi="Arial" w:cs="Arial"/>
          <w:sz w:val="24"/>
          <w:szCs w:val="24"/>
        </w:rPr>
        <w:t xml:space="preserve">Par </w:t>
      </w:r>
      <w:r w:rsidRPr="00A41766">
        <w:rPr>
          <w:rFonts w:ascii="Arial" w:hAnsi="Arial" w:cs="Arial"/>
          <w:sz w:val="24"/>
          <w:szCs w:val="24"/>
          <w:u w:val="single"/>
        </w:rPr>
        <w:t>exemple</w:t>
      </w:r>
      <w:r w:rsidRPr="00A41766">
        <w:rPr>
          <w:rFonts w:ascii="Arial" w:hAnsi="Arial" w:cs="Arial"/>
          <w:sz w:val="24"/>
          <w:szCs w:val="24"/>
        </w:rPr>
        <w:t xml:space="preserve">, si je dis la syllabe MU, tu répètes la syllabe : MU, et après tu me dis les deux petits sons que tu entends. Pour MU, il faut dire le son </w:t>
      </w:r>
      <w:r w:rsidR="00A41766">
        <w:rPr>
          <w:rFonts w:ascii="Arial" w:hAnsi="Arial" w:cs="Arial"/>
          <w:sz w:val="24"/>
          <w:szCs w:val="24"/>
        </w:rPr>
        <w:t>« </w:t>
      </w:r>
      <w:proofErr w:type="spellStart"/>
      <w:r w:rsidRPr="00A41766">
        <w:rPr>
          <w:rFonts w:ascii="Arial" w:hAnsi="Arial" w:cs="Arial"/>
          <w:i/>
          <w:sz w:val="24"/>
          <w:szCs w:val="24"/>
        </w:rPr>
        <w:t>mmmm</w:t>
      </w:r>
      <w:proofErr w:type="spellEnd"/>
      <w:r w:rsidR="00A41766">
        <w:rPr>
          <w:rFonts w:ascii="Arial" w:hAnsi="Arial" w:cs="Arial"/>
          <w:i/>
          <w:sz w:val="24"/>
          <w:szCs w:val="24"/>
        </w:rPr>
        <w:t> »</w:t>
      </w:r>
      <w:r w:rsidRPr="00A41766">
        <w:rPr>
          <w:rFonts w:ascii="Arial" w:hAnsi="Arial" w:cs="Arial"/>
          <w:sz w:val="24"/>
          <w:szCs w:val="24"/>
        </w:rPr>
        <w:t xml:space="preserve"> et le son </w:t>
      </w:r>
      <w:r w:rsidR="00A41766">
        <w:rPr>
          <w:rFonts w:ascii="Arial" w:hAnsi="Arial" w:cs="Arial"/>
          <w:sz w:val="24"/>
          <w:szCs w:val="24"/>
        </w:rPr>
        <w:t>« </w:t>
      </w:r>
      <w:proofErr w:type="spellStart"/>
      <w:r w:rsidRPr="00A41766">
        <w:rPr>
          <w:rFonts w:ascii="Arial" w:hAnsi="Arial" w:cs="Arial"/>
          <w:i/>
          <w:sz w:val="24"/>
          <w:szCs w:val="24"/>
        </w:rPr>
        <w:t>uuuu</w:t>
      </w:r>
      <w:proofErr w:type="spellEnd"/>
      <w:r w:rsidR="00A41766">
        <w:rPr>
          <w:rFonts w:ascii="Arial" w:hAnsi="Arial" w:cs="Arial"/>
          <w:i/>
          <w:sz w:val="24"/>
          <w:szCs w:val="24"/>
        </w:rPr>
        <w:t> »</w:t>
      </w:r>
      <w:r w:rsidRPr="00A41766">
        <w:rPr>
          <w:rFonts w:ascii="Arial" w:hAnsi="Arial" w:cs="Arial"/>
          <w:i/>
          <w:sz w:val="24"/>
          <w:szCs w:val="24"/>
        </w:rPr>
        <w:t xml:space="preserve">. </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rPr>
        <w:t xml:space="preserve">On va faire un </w:t>
      </w:r>
      <w:r w:rsidRPr="00A41766">
        <w:rPr>
          <w:rFonts w:ascii="Arial" w:hAnsi="Arial" w:cs="Arial"/>
          <w:sz w:val="24"/>
          <w:szCs w:val="24"/>
          <w:u w:val="single"/>
        </w:rPr>
        <w:t>essai</w:t>
      </w:r>
      <w:r w:rsidRPr="00A41766">
        <w:rPr>
          <w:rFonts w:ascii="Arial" w:hAnsi="Arial" w:cs="Arial"/>
          <w:sz w:val="24"/>
          <w:szCs w:val="24"/>
        </w:rPr>
        <w:t xml:space="preserve"> : dis après moi la syllabe LO : </w:t>
      </w:r>
      <w:r w:rsidRPr="00A41766">
        <w:rPr>
          <w:rFonts w:ascii="Arial" w:hAnsi="Arial" w:cs="Arial"/>
          <w:i/>
          <w:sz w:val="24"/>
          <w:szCs w:val="24"/>
        </w:rPr>
        <w:t>(laissez l’élève répéter).</w:t>
      </w:r>
      <w:r w:rsidRPr="00A41766">
        <w:rPr>
          <w:rFonts w:ascii="Arial" w:hAnsi="Arial" w:cs="Arial"/>
          <w:sz w:val="24"/>
          <w:szCs w:val="24"/>
        </w:rPr>
        <w:t xml:space="preserve"> Et maintenant dis-moi quels sont les deux petits sons dans LO </w:t>
      </w:r>
      <w:r w:rsidRPr="00A41766">
        <w:rPr>
          <w:rFonts w:ascii="Arial" w:hAnsi="Arial" w:cs="Arial"/>
          <w:i/>
          <w:sz w:val="24"/>
          <w:szCs w:val="24"/>
        </w:rPr>
        <w:t xml:space="preserve">(l’élève doit répondre </w:t>
      </w:r>
      <w:r w:rsidR="00A41766">
        <w:rPr>
          <w:rFonts w:ascii="Arial" w:hAnsi="Arial" w:cs="Arial"/>
          <w:i/>
          <w:sz w:val="24"/>
          <w:szCs w:val="24"/>
        </w:rPr>
        <w:t>« </w:t>
      </w:r>
      <w:proofErr w:type="spellStart"/>
      <w:r w:rsidRPr="00A41766">
        <w:rPr>
          <w:rFonts w:ascii="Arial" w:hAnsi="Arial" w:cs="Arial"/>
          <w:i/>
          <w:sz w:val="24"/>
          <w:szCs w:val="24"/>
        </w:rPr>
        <w:t>llll</w:t>
      </w:r>
      <w:proofErr w:type="spellEnd"/>
      <w:r w:rsidR="00A41766">
        <w:rPr>
          <w:rFonts w:ascii="Arial" w:hAnsi="Arial" w:cs="Arial"/>
          <w:i/>
          <w:sz w:val="24"/>
          <w:szCs w:val="24"/>
        </w:rPr>
        <w:t> »</w:t>
      </w:r>
      <w:r w:rsidRPr="00A41766">
        <w:rPr>
          <w:rFonts w:ascii="Arial" w:hAnsi="Arial" w:cs="Arial"/>
          <w:i/>
          <w:sz w:val="24"/>
          <w:szCs w:val="24"/>
        </w:rPr>
        <w:t xml:space="preserve"> et </w:t>
      </w:r>
      <w:r w:rsidR="00A41766">
        <w:rPr>
          <w:rFonts w:ascii="Arial" w:hAnsi="Arial" w:cs="Arial"/>
          <w:i/>
          <w:sz w:val="24"/>
          <w:szCs w:val="24"/>
        </w:rPr>
        <w:t>« </w:t>
      </w:r>
      <w:proofErr w:type="spellStart"/>
      <w:r w:rsidRPr="00A41766">
        <w:rPr>
          <w:rFonts w:ascii="Arial" w:hAnsi="Arial" w:cs="Arial"/>
          <w:i/>
          <w:sz w:val="24"/>
          <w:szCs w:val="24"/>
        </w:rPr>
        <w:t>oooo</w:t>
      </w:r>
      <w:proofErr w:type="spellEnd"/>
      <w:r w:rsidR="00A41766">
        <w:rPr>
          <w:rFonts w:ascii="Arial" w:hAnsi="Arial" w:cs="Arial"/>
          <w:i/>
          <w:sz w:val="24"/>
          <w:szCs w:val="24"/>
        </w:rPr>
        <w:t> »</w:t>
      </w:r>
      <w:r w:rsidRPr="00A41766">
        <w:rPr>
          <w:rFonts w:ascii="Arial" w:hAnsi="Arial" w:cs="Arial"/>
          <w:i/>
          <w:sz w:val="24"/>
          <w:szCs w:val="24"/>
        </w:rPr>
        <w:t>).</w:t>
      </w:r>
      <w:r w:rsidRPr="00A41766">
        <w:rPr>
          <w:rFonts w:ascii="Arial" w:hAnsi="Arial" w:cs="Arial"/>
          <w:sz w:val="24"/>
          <w:szCs w:val="24"/>
        </w:rPr>
        <w:t>»</w:t>
      </w:r>
    </w:p>
    <w:p w:rsidR="00B644D9" w:rsidRPr="00A41766" w:rsidRDefault="00B644D9" w:rsidP="00B644D9">
      <w:pPr>
        <w:pStyle w:val="Sansinterligne"/>
        <w:jc w:val="both"/>
        <w:rPr>
          <w:rFonts w:ascii="Arial" w:hAnsi="Arial" w:cs="Arial"/>
          <w:b/>
          <w:i/>
          <w:sz w:val="24"/>
          <w:szCs w:val="24"/>
        </w:rPr>
      </w:pPr>
      <w:r w:rsidRPr="00A41766">
        <w:rPr>
          <w:rFonts w:ascii="Arial" w:hAnsi="Arial" w:cs="Arial"/>
          <w:sz w:val="24"/>
          <w:szCs w:val="24"/>
          <w:u w:val="single"/>
        </w:rPr>
        <w:t>Interrogez l’élève</w:t>
      </w:r>
      <w:r w:rsidRPr="00A41766">
        <w:rPr>
          <w:rFonts w:ascii="Arial" w:hAnsi="Arial" w:cs="Arial"/>
          <w:sz w:val="24"/>
          <w:szCs w:val="24"/>
        </w:rPr>
        <w:t xml:space="preserve">, avec les syllabes suivantes : </w:t>
      </w:r>
      <w:r w:rsidRPr="00A41766">
        <w:rPr>
          <w:rFonts w:ascii="Arial" w:hAnsi="Arial" w:cs="Arial"/>
          <w:b/>
          <w:i/>
          <w:sz w:val="24"/>
          <w:szCs w:val="24"/>
        </w:rPr>
        <w:t>MO ; LI ; AM</w:t>
      </w:r>
    </w:p>
    <w:p w:rsidR="00B644D9" w:rsidRPr="00A41766" w:rsidRDefault="00B644D9" w:rsidP="00B644D9">
      <w:pPr>
        <w:pStyle w:val="Sansinterligne"/>
        <w:jc w:val="both"/>
        <w:rPr>
          <w:rFonts w:ascii="Arial" w:hAnsi="Arial" w:cs="Arial"/>
          <w:i/>
          <w:sz w:val="24"/>
          <w:szCs w:val="24"/>
        </w:rPr>
      </w:pPr>
    </w:p>
    <w:p w:rsidR="00B644D9" w:rsidRPr="00A41766" w:rsidRDefault="00B644D9" w:rsidP="00B644D9">
      <w:pPr>
        <w:spacing w:after="0" w:line="240" w:lineRule="auto"/>
        <w:jc w:val="both"/>
        <w:rPr>
          <w:rFonts w:ascii="Arial" w:hAnsi="Arial" w:cs="Arial"/>
          <w:i/>
          <w:sz w:val="24"/>
        </w:rPr>
      </w:pPr>
      <w:r w:rsidRPr="00A41766">
        <w:rPr>
          <w:rFonts w:ascii="Arial" w:hAnsi="Arial" w:cs="Arial"/>
          <w:i/>
          <w:sz w:val="24"/>
        </w:rPr>
        <w:t xml:space="preserve">Comptez 1 point par son correctement énoncé. Si les deux sons sont corrects mais énoncés dans le mauvais ordre, comptez 1 seul point pour la syllabe. </w:t>
      </w:r>
    </w:p>
    <w:p w:rsidR="00B644D9" w:rsidRPr="00A41766" w:rsidRDefault="00B644D9" w:rsidP="00923275">
      <w:pPr>
        <w:pStyle w:val="Sansinterligne"/>
        <w:jc w:val="both"/>
        <w:rPr>
          <w:rFonts w:ascii="Arial" w:hAnsi="Arial" w:cs="Arial"/>
          <w:i/>
          <w:sz w:val="24"/>
        </w:rPr>
      </w:pPr>
      <w:r w:rsidRPr="00A41766">
        <w:rPr>
          <w:rFonts w:ascii="Arial" w:hAnsi="Arial" w:cs="Arial"/>
          <w:i/>
          <w:sz w:val="24"/>
        </w:rPr>
        <w:t>Si des élèves vous énoncent les lettres composant la syllabe à la place des sons, comptez leur réponse juste.</w:t>
      </w:r>
    </w:p>
    <w:p w:rsidR="00C86FD4" w:rsidRPr="00A41766" w:rsidRDefault="00C86FD4" w:rsidP="00923275">
      <w:pPr>
        <w:pStyle w:val="Sansinterligne"/>
        <w:jc w:val="both"/>
        <w:rPr>
          <w:rFonts w:ascii="Arial" w:hAnsi="Arial" w:cs="Arial"/>
          <w:i/>
          <w:sz w:val="24"/>
        </w:rPr>
      </w:pPr>
    </w:p>
    <w:p w:rsidR="005C682D" w:rsidRPr="00A41766" w:rsidRDefault="005C682D" w:rsidP="00923275">
      <w:pPr>
        <w:pStyle w:val="Sansinterligne"/>
        <w:jc w:val="both"/>
        <w:rPr>
          <w:rFonts w:ascii="Arial" w:hAnsi="Arial" w:cs="Arial"/>
          <w:i/>
          <w:sz w:val="24"/>
        </w:rPr>
      </w:pPr>
    </w:p>
    <w:p w:rsidR="005C682D" w:rsidRPr="00A41766" w:rsidRDefault="00C86FD4" w:rsidP="00923275">
      <w:pPr>
        <w:pStyle w:val="Sansinterligne"/>
        <w:jc w:val="both"/>
        <w:rPr>
          <w:rFonts w:ascii="Arial" w:hAnsi="Arial" w:cs="Arial"/>
          <w:i/>
          <w:sz w:val="24"/>
        </w:rPr>
      </w:pPr>
      <w:r w:rsidRPr="00A41766">
        <w:rPr>
          <w:rFonts w:ascii="Arial" w:hAnsi="Arial" w:cs="Arial"/>
          <w:i/>
          <w:color w:val="FF0000"/>
          <w:sz w:val="24"/>
          <w:szCs w:val="24"/>
        </w:rPr>
        <w:t>Pour les élèves qui obtiennent moins de 5/6 à l’exercice 2, il ne sera pas nécessaire de passer l’exercice 3</w:t>
      </w:r>
      <w:r w:rsidR="008234F0">
        <w:rPr>
          <w:rFonts w:ascii="Arial" w:hAnsi="Arial" w:cs="Arial"/>
          <w:i/>
          <w:color w:val="FF0000"/>
          <w:sz w:val="24"/>
          <w:szCs w:val="24"/>
        </w:rPr>
        <w:t>.</w:t>
      </w:r>
    </w:p>
    <w:p w:rsidR="0017447D" w:rsidRPr="00A41766" w:rsidRDefault="0017447D" w:rsidP="00923275">
      <w:pPr>
        <w:pStyle w:val="Sansinterligne"/>
        <w:jc w:val="both"/>
        <w:rPr>
          <w:rFonts w:ascii="Arial" w:hAnsi="Arial" w:cs="Arial"/>
          <w:i/>
          <w:sz w:val="24"/>
        </w:rPr>
      </w:pPr>
    </w:p>
    <w:p w:rsidR="0017447D" w:rsidRPr="00A41766" w:rsidRDefault="0017447D" w:rsidP="00923275">
      <w:pPr>
        <w:pStyle w:val="Sansinterligne"/>
        <w:jc w:val="both"/>
        <w:rPr>
          <w:rFonts w:ascii="Arial" w:hAnsi="Arial" w:cs="Arial"/>
          <w:i/>
          <w:sz w:val="24"/>
        </w:rPr>
      </w:pPr>
    </w:p>
    <w:p w:rsidR="00B644D9" w:rsidRPr="00A41766" w:rsidRDefault="00B644D9" w:rsidP="00B644D9">
      <w:pPr>
        <w:jc w:val="both"/>
        <w:rPr>
          <w:rFonts w:ascii="Arial" w:hAnsi="Arial" w:cs="Arial"/>
          <w:b/>
          <w:i/>
          <w:sz w:val="24"/>
          <w:szCs w:val="24"/>
          <w:u w:val="single"/>
        </w:rPr>
      </w:pPr>
      <w:r w:rsidRPr="00A41766">
        <w:rPr>
          <w:rFonts w:ascii="Arial" w:hAnsi="Arial" w:cs="Arial"/>
          <w:b/>
          <w:sz w:val="24"/>
          <w:szCs w:val="24"/>
          <w:u w:val="single"/>
        </w:rPr>
        <w:t>Troisième exercice. Segmentation phonémique sons courts</w:t>
      </w:r>
      <w:r w:rsidR="00716045" w:rsidRPr="00A41766">
        <w:rPr>
          <w:rFonts w:ascii="Arial" w:hAnsi="Arial" w:cs="Arial"/>
          <w:b/>
          <w:sz w:val="24"/>
          <w:szCs w:val="24"/>
          <w:u w:val="single"/>
        </w:rPr>
        <w:t xml:space="preserve"> /3</w:t>
      </w:r>
    </w:p>
    <w:p w:rsidR="00B644D9" w:rsidRPr="00A41766" w:rsidRDefault="00B644D9" w:rsidP="00B644D9">
      <w:pPr>
        <w:pStyle w:val="Sansinterligne"/>
        <w:jc w:val="both"/>
        <w:rPr>
          <w:rFonts w:ascii="Arial" w:hAnsi="Arial" w:cs="Arial"/>
          <w:sz w:val="24"/>
          <w:szCs w:val="24"/>
        </w:rPr>
      </w:pPr>
      <w:r w:rsidRPr="00A41766">
        <w:rPr>
          <w:rFonts w:ascii="Arial" w:hAnsi="Arial" w:cs="Arial"/>
          <w:sz w:val="24"/>
          <w:szCs w:val="24"/>
        </w:rPr>
        <w:t xml:space="preserve">On va faire un essai avec une syllabe plus difficile, écoute bien. Dis après moi la syllabe TO : </w:t>
      </w:r>
      <w:r w:rsidRPr="00A41766">
        <w:rPr>
          <w:rFonts w:ascii="Arial" w:hAnsi="Arial" w:cs="Arial"/>
          <w:i/>
          <w:sz w:val="24"/>
          <w:szCs w:val="24"/>
        </w:rPr>
        <w:t>(laissez l’élève répéter).</w:t>
      </w:r>
      <w:r w:rsidRPr="00A41766">
        <w:rPr>
          <w:rFonts w:ascii="Arial" w:hAnsi="Arial" w:cs="Arial"/>
          <w:sz w:val="24"/>
          <w:szCs w:val="24"/>
        </w:rPr>
        <w:t xml:space="preserve"> Et maintenant dis-moi quels sont les deux petits sons dans TO </w:t>
      </w:r>
      <w:r w:rsidR="00A41766">
        <w:rPr>
          <w:rFonts w:ascii="Arial" w:hAnsi="Arial" w:cs="Arial"/>
          <w:i/>
          <w:sz w:val="24"/>
          <w:szCs w:val="24"/>
        </w:rPr>
        <w:t>(l’élève doit dire le son</w:t>
      </w:r>
      <w:r w:rsidRPr="00A41766">
        <w:rPr>
          <w:rFonts w:ascii="Arial" w:hAnsi="Arial" w:cs="Arial"/>
          <w:i/>
          <w:sz w:val="24"/>
          <w:szCs w:val="24"/>
        </w:rPr>
        <w:t xml:space="preserve"> </w:t>
      </w:r>
      <w:r w:rsidR="00A41766">
        <w:rPr>
          <w:rFonts w:ascii="Arial" w:hAnsi="Arial" w:cs="Arial"/>
          <w:i/>
          <w:sz w:val="24"/>
          <w:szCs w:val="24"/>
        </w:rPr>
        <w:t>« </w:t>
      </w:r>
      <w:proofErr w:type="spellStart"/>
      <w:r w:rsidRPr="00A41766">
        <w:rPr>
          <w:rFonts w:ascii="Arial" w:hAnsi="Arial" w:cs="Arial"/>
          <w:i/>
          <w:sz w:val="24"/>
          <w:szCs w:val="24"/>
        </w:rPr>
        <w:t>tttt</w:t>
      </w:r>
      <w:proofErr w:type="spellEnd"/>
      <w:r w:rsidR="00A41766">
        <w:rPr>
          <w:rFonts w:ascii="Arial" w:hAnsi="Arial" w:cs="Arial"/>
          <w:i/>
          <w:sz w:val="24"/>
          <w:szCs w:val="24"/>
        </w:rPr>
        <w:t> »</w:t>
      </w:r>
      <w:r w:rsidRPr="00A41766">
        <w:rPr>
          <w:rFonts w:ascii="Arial" w:hAnsi="Arial" w:cs="Arial"/>
          <w:i/>
          <w:sz w:val="24"/>
          <w:szCs w:val="24"/>
        </w:rPr>
        <w:t xml:space="preserve"> et </w:t>
      </w:r>
      <w:r w:rsidR="00A41766">
        <w:rPr>
          <w:rFonts w:ascii="Arial" w:hAnsi="Arial" w:cs="Arial"/>
          <w:i/>
          <w:sz w:val="24"/>
          <w:szCs w:val="24"/>
        </w:rPr>
        <w:t>le son « </w:t>
      </w:r>
      <w:proofErr w:type="spellStart"/>
      <w:r w:rsidRPr="00A41766">
        <w:rPr>
          <w:rFonts w:ascii="Arial" w:hAnsi="Arial" w:cs="Arial"/>
          <w:i/>
          <w:sz w:val="24"/>
          <w:szCs w:val="24"/>
        </w:rPr>
        <w:t>oooo</w:t>
      </w:r>
      <w:proofErr w:type="spellEnd"/>
      <w:r w:rsidR="00A41766">
        <w:rPr>
          <w:rFonts w:ascii="Arial" w:hAnsi="Arial" w:cs="Arial"/>
          <w:i/>
          <w:sz w:val="24"/>
          <w:szCs w:val="24"/>
        </w:rPr>
        <w:t> »</w:t>
      </w:r>
      <w:r w:rsidRPr="00A41766">
        <w:rPr>
          <w:rFonts w:ascii="Arial" w:hAnsi="Arial" w:cs="Arial"/>
          <w:i/>
          <w:sz w:val="24"/>
          <w:szCs w:val="24"/>
        </w:rPr>
        <w:t>).</w:t>
      </w:r>
      <w:r w:rsidRPr="00A41766">
        <w:rPr>
          <w:rFonts w:ascii="Arial" w:hAnsi="Arial" w:cs="Arial"/>
          <w:sz w:val="24"/>
          <w:szCs w:val="24"/>
        </w:rPr>
        <w:t>»</w:t>
      </w:r>
    </w:p>
    <w:p w:rsidR="00B644D9" w:rsidRPr="00A41766" w:rsidRDefault="00B644D9" w:rsidP="00B644D9">
      <w:pPr>
        <w:pStyle w:val="Sansinterligne"/>
        <w:jc w:val="both"/>
        <w:rPr>
          <w:rFonts w:ascii="Arial" w:hAnsi="Arial" w:cs="Arial"/>
          <w:i/>
          <w:sz w:val="24"/>
          <w:szCs w:val="24"/>
        </w:rPr>
      </w:pPr>
      <w:r w:rsidRPr="00A41766">
        <w:rPr>
          <w:rFonts w:ascii="Arial" w:hAnsi="Arial" w:cs="Arial"/>
          <w:sz w:val="24"/>
          <w:szCs w:val="24"/>
          <w:u w:val="single"/>
        </w:rPr>
        <w:t>Interrogez l’élève</w:t>
      </w:r>
      <w:r w:rsidRPr="00A41766">
        <w:rPr>
          <w:rFonts w:ascii="Arial" w:hAnsi="Arial" w:cs="Arial"/>
          <w:sz w:val="24"/>
          <w:szCs w:val="24"/>
        </w:rPr>
        <w:t xml:space="preserve"> avec les syllabes suivantes : </w:t>
      </w:r>
      <w:r w:rsidRPr="00A41766">
        <w:rPr>
          <w:rFonts w:ascii="Arial" w:hAnsi="Arial" w:cs="Arial"/>
          <w:b/>
          <w:i/>
          <w:sz w:val="24"/>
          <w:szCs w:val="24"/>
        </w:rPr>
        <w:t>PA ; DI ; UT</w:t>
      </w:r>
    </w:p>
    <w:p w:rsidR="00B644D9" w:rsidRPr="00A41766" w:rsidRDefault="00B644D9" w:rsidP="00B644D9">
      <w:pPr>
        <w:pStyle w:val="Sansinterligne"/>
        <w:jc w:val="both"/>
        <w:rPr>
          <w:rFonts w:ascii="Arial" w:hAnsi="Arial" w:cs="Arial"/>
          <w:sz w:val="24"/>
          <w:szCs w:val="24"/>
        </w:rPr>
      </w:pPr>
    </w:p>
    <w:p w:rsidR="00B644D9" w:rsidRPr="00A41766" w:rsidRDefault="00B644D9" w:rsidP="00B644D9">
      <w:pPr>
        <w:spacing w:after="0" w:line="240" w:lineRule="auto"/>
        <w:jc w:val="both"/>
        <w:rPr>
          <w:rFonts w:ascii="Arial" w:hAnsi="Arial" w:cs="Arial"/>
          <w:i/>
          <w:sz w:val="24"/>
        </w:rPr>
      </w:pPr>
      <w:r w:rsidRPr="00A41766">
        <w:rPr>
          <w:rFonts w:ascii="Arial" w:hAnsi="Arial" w:cs="Arial"/>
          <w:i/>
          <w:sz w:val="24"/>
        </w:rPr>
        <w:t xml:space="preserve">Comptez 1 point par syllabe correctement segmentée (les deux sons, dans le bon ordre). </w:t>
      </w:r>
    </w:p>
    <w:p w:rsidR="008A45B8" w:rsidRPr="00A41766" w:rsidRDefault="00B644D9" w:rsidP="00C44787">
      <w:pPr>
        <w:pStyle w:val="Sansinterligne"/>
        <w:jc w:val="both"/>
        <w:rPr>
          <w:rFonts w:ascii="Arial" w:hAnsi="Arial" w:cs="Arial"/>
          <w:sz w:val="24"/>
        </w:rPr>
        <w:sectPr w:rsidR="008A45B8" w:rsidRPr="00A41766" w:rsidSect="00A41766">
          <w:headerReference w:type="default" r:id="rId8"/>
          <w:footerReference w:type="default" r:id="rId9"/>
          <w:pgSz w:w="11906" w:h="16838"/>
          <w:pgMar w:top="1417" w:right="1417" w:bottom="1417" w:left="1417" w:header="624" w:footer="708" w:gutter="0"/>
          <w:cols w:space="708"/>
          <w:docGrid w:linePitch="360"/>
        </w:sectPr>
      </w:pPr>
      <w:r w:rsidRPr="00A41766">
        <w:rPr>
          <w:rFonts w:ascii="Arial" w:hAnsi="Arial" w:cs="Arial"/>
          <w:i/>
          <w:sz w:val="24"/>
        </w:rPr>
        <w:t>Si des élèves vous énoncent les lettres composant la syllabe (dans le bon ordre) à la place des s</w:t>
      </w:r>
      <w:r w:rsidR="00481C7A">
        <w:rPr>
          <w:rFonts w:ascii="Arial" w:hAnsi="Arial" w:cs="Arial"/>
          <w:i/>
          <w:sz w:val="24"/>
        </w:rPr>
        <w:t>ons, comptez leur réponse juste</w:t>
      </w:r>
    </w:p>
    <w:p w:rsidR="002161EF" w:rsidRPr="00A41766" w:rsidRDefault="002161EF" w:rsidP="00481C7A">
      <w:pPr>
        <w:rPr>
          <w:rFonts w:ascii="Arial" w:hAnsi="Arial" w:cs="Arial"/>
        </w:rPr>
      </w:pPr>
      <w:bookmarkStart w:id="0" w:name="_GoBack"/>
      <w:bookmarkEnd w:id="0"/>
    </w:p>
    <w:sectPr w:rsidR="002161EF" w:rsidRPr="00A41766" w:rsidSect="005C682D">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87" w:rsidRDefault="00613887" w:rsidP="008A45B8">
      <w:pPr>
        <w:spacing w:after="0" w:line="240" w:lineRule="auto"/>
      </w:pPr>
      <w:r>
        <w:separator/>
      </w:r>
    </w:p>
  </w:endnote>
  <w:endnote w:type="continuationSeparator" w:id="0">
    <w:p w:rsidR="00613887" w:rsidRDefault="00613887" w:rsidP="008A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Bebas Neue Bold">
    <w:altName w:val="Calibri"/>
    <w:panose1 w:val="00000000000000000000"/>
    <w:charset w:val="00"/>
    <w:family w:val="swiss"/>
    <w:notTrueType/>
    <w:pitch w:val="variable"/>
    <w:sig w:usb0="A000022F" w:usb1="0000005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12749"/>
      <w:docPartObj>
        <w:docPartGallery w:val="Page Numbers (Bottom of Page)"/>
        <w:docPartUnique/>
      </w:docPartObj>
    </w:sdtPr>
    <w:sdtEndPr/>
    <w:sdtContent>
      <w:p w:rsidR="008234F0" w:rsidRDefault="008234F0">
        <w:pPr>
          <w:pStyle w:val="Pieddepage"/>
          <w:jc w:val="right"/>
        </w:pPr>
        <w:r>
          <w:fldChar w:fldCharType="begin"/>
        </w:r>
        <w:r>
          <w:instrText>PAGE   \* MERGEFORMAT</w:instrText>
        </w:r>
        <w:r>
          <w:fldChar w:fldCharType="separate"/>
        </w:r>
        <w:r w:rsidR="00481C7A">
          <w:rPr>
            <w:noProof/>
          </w:rPr>
          <w:t>1</w:t>
        </w:r>
        <w:r>
          <w:fldChar w:fldCharType="end"/>
        </w:r>
      </w:p>
    </w:sdtContent>
  </w:sdt>
  <w:p w:rsidR="008234F0" w:rsidRDefault="008234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87" w:rsidRDefault="00613887" w:rsidP="008A45B8">
      <w:pPr>
        <w:spacing w:after="0" w:line="240" w:lineRule="auto"/>
      </w:pPr>
      <w:r>
        <w:separator/>
      </w:r>
    </w:p>
  </w:footnote>
  <w:footnote w:type="continuationSeparator" w:id="0">
    <w:p w:rsidR="00613887" w:rsidRDefault="00613887" w:rsidP="008A4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890" w:rsidRPr="00A41766" w:rsidRDefault="00520890" w:rsidP="00520890">
    <w:pPr>
      <w:pStyle w:val="En-tte"/>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F0E29"/>
    <w:multiLevelType w:val="hybridMultilevel"/>
    <w:tmpl w:val="CA1E5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EF"/>
    <w:rsid w:val="000102F9"/>
    <w:rsid w:val="00067B65"/>
    <w:rsid w:val="00081403"/>
    <w:rsid w:val="00086708"/>
    <w:rsid w:val="000A1034"/>
    <w:rsid w:val="000C32E9"/>
    <w:rsid w:val="00125B7C"/>
    <w:rsid w:val="00140832"/>
    <w:rsid w:val="00151E4B"/>
    <w:rsid w:val="0017447D"/>
    <w:rsid w:val="00175F8C"/>
    <w:rsid w:val="00193E17"/>
    <w:rsid w:val="001A1DAC"/>
    <w:rsid w:val="0021476C"/>
    <w:rsid w:val="002161EF"/>
    <w:rsid w:val="00244862"/>
    <w:rsid w:val="00263675"/>
    <w:rsid w:val="0027679E"/>
    <w:rsid w:val="002812CE"/>
    <w:rsid w:val="002B0B2D"/>
    <w:rsid w:val="0030590E"/>
    <w:rsid w:val="0032365B"/>
    <w:rsid w:val="00391DEB"/>
    <w:rsid w:val="003C4EE7"/>
    <w:rsid w:val="003D14F9"/>
    <w:rsid w:val="004006AC"/>
    <w:rsid w:val="004230C6"/>
    <w:rsid w:val="00451DAA"/>
    <w:rsid w:val="00481C7A"/>
    <w:rsid w:val="004966F0"/>
    <w:rsid w:val="004B1773"/>
    <w:rsid w:val="004C0C6C"/>
    <w:rsid w:val="004C5EA8"/>
    <w:rsid w:val="004E5A21"/>
    <w:rsid w:val="005143D4"/>
    <w:rsid w:val="00515003"/>
    <w:rsid w:val="00520890"/>
    <w:rsid w:val="00586C1C"/>
    <w:rsid w:val="005A0FEF"/>
    <w:rsid w:val="005A6D24"/>
    <w:rsid w:val="005C682D"/>
    <w:rsid w:val="005E25E2"/>
    <w:rsid w:val="00611F04"/>
    <w:rsid w:val="00613887"/>
    <w:rsid w:val="00654678"/>
    <w:rsid w:val="00655A0A"/>
    <w:rsid w:val="00660152"/>
    <w:rsid w:val="006630AD"/>
    <w:rsid w:val="006746C4"/>
    <w:rsid w:val="00697BA6"/>
    <w:rsid w:val="006A0B32"/>
    <w:rsid w:val="006F148A"/>
    <w:rsid w:val="00714AB6"/>
    <w:rsid w:val="00716045"/>
    <w:rsid w:val="0072685D"/>
    <w:rsid w:val="00742191"/>
    <w:rsid w:val="007464A6"/>
    <w:rsid w:val="0075058E"/>
    <w:rsid w:val="00786034"/>
    <w:rsid w:val="00787339"/>
    <w:rsid w:val="00790F27"/>
    <w:rsid w:val="007977C9"/>
    <w:rsid w:val="008234F0"/>
    <w:rsid w:val="0085113B"/>
    <w:rsid w:val="00855A13"/>
    <w:rsid w:val="00884982"/>
    <w:rsid w:val="008929D2"/>
    <w:rsid w:val="008A45B8"/>
    <w:rsid w:val="008B42F9"/>
    <w:rsid w:val="00923275"/>
    <w:rsid w:val="009761E6"/>
    <w:rsid w:val="009B62A6"/>
    <w:rsid w:val="009C56B1"/>
    <w:rsid w:val="009F5629"/>
    <w:rsid w:val="009F5D29"/>
    <w:rsid w:val="00A201B2"/>
    <w:rsid w:val="00A41766"/>
    <w:rsid w:val="00AF4B5C"/>
    <w:rsid w:val="00B02C17"/>
    <w:rsid w:val="00B644D9"/>
    <w:rsid w:val="00B8456B"/>
    <w:rsid w:val="00BA54A5"/>
    <w:rsid w:val="00BA5D1E"/>
    <w:rsid w:val="00BB05CE"/>
    <w:rsid w:val="00BF16CB"/>
    <w:rsid w:val="00C24EF6"/>
    <w:rsid w:val="00C44787"/>
    <w:rsid w:val="00C86FD4"/>
    <w:rsid w:val="00CA59BC"/>
    <w:rsid w:val="00CC035C"/>
    <w:rsid w:val="00CD6092"/>
    <w:rsid w:val="00D10776"/>
    <w:rsid w:val="00D42E53"/>
    <w:rsid w:val="00D47318"/>
    <w:rsid w:val="00DB3C16"/>
    <w:rsid w:val="00DE3FC8"/>
    <w:rsid w:val="00DE74D6"/>
    <w:rsid w:val="00E52AF0"/>
    <w:rsid w:val="00EB3D22"/>
    <w:rsid w:val="00F3247B"/>
    <w:rsid w:val="00F45B61"/>
    <w:rsid w:val="00F53F82"/>
    <w:rsid w:val="00F94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E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1EF"/>
    <w:pPr>
      <w:ind w:left="720"/>
      <w:contextualSpacing/>
    </w:pPr>
  </w:style>
  <w:style w:type="paragraph" w:styleId="Sansinterligne">
    <w:name w:val="No Spacing"/>
    <w:link w:val="SansinterligneCar"/>
    <w:uiPriority w:val="1"/>
    <w:qFormat/>
    <w:rsid w:val="002161EF"/>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2161EF"/>
    <w:rPr>
      <w:rFonts w:ascii="Calibri" w:eastAsia="Calibri" w:hAnsi="Calibri" w:cs="Times New Roman"/>
    </w:rPr>
  </w:style>
  <w:style w:type="table" w:customStyle="1" w:styleId="TableauGrille1Clair1">
    <w:name w:val="Tableau Grille 1 Clair1"/>
    <w:basedOn w:val="TableauNormal"/>
    <w:uiPriority w:val="46"/>
    <w:rsid w:val="002161EF"/>
    <w:pPr>
      <w:spacing w:after="0" w:line="240" w:lineRule="auto"/>
      <w:jc w:val="center"/>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B644D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45B8"/>
    <w:pPr>
      <w:tabs>
        <w:tab w:val="center" w:pos="4536"/>
        <w:tab w:val="right" w:pos="9072"/>
      </w:tabs>
      <w:spacing w:after="0" w:line="240" w:lineRule="auto"/>
    </w:pPr>
  </w:style>
  <w:style w:type="character" w:customStyle="1" w:styleId="En-tteCar">
    <w:name w:val="En-tête Car"/>
    <w:basedOn w:val="Policepardfaut"/>
    <w:link w:val="En-tte"/>
    <w:uiPriority w:val="99"/>
    <w:rsid w:val="008A45B8"/>
    <w:rPr>
      <w:rFonts w:ascii="Calibri" w:eastAsia="Calibri" w:hAnsi="Calibri" w:cs="Times New Roman"/>
    </w:rPr>
  </w:style>
  <w:style w:type="paragraph" w:styleId="Pieddepage">
    <w:name w:val="footer"/>
    <w:basedOn w:val="Normal"/>
    <w:link w:val="PieddepageCar"/>
    <w:uiPriority w:val="99"/>
    <w:unhideWhenUsed/>
    <w:rsid w:val="008A45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5B8"/>
    <w:rPr>
      <w:rFonts w:ascii="Calibri" w:eastAsia="Calibri" w:hAnsi="Calibri" w:cs="Times New Roman"/>
    </w:rPr>
  </w:style>
  <w:style w:type="character" w:styleId="Lienhypertexte">
    <w:name w:val="Hyperlink"/>
    <w:basedOn w:val="Policepardfaut"/>
    <w:uiPriority w:val="99"/>
    <w:unhideWhenUsed/>
    <w:rsid w:val="002B0B2D"/>
    <w:rPr>
      <w:color w:val="6DB8B8" w:themeColor="hyperlink"/>
      <w:u w:val="single"/>
    </w:rPr>
  </w:style>
  <w:style w:type="paragraph" w:customStyle="1" w:styleId="TITREDEPARTIE">
    <w:name w:val="TITRE DE PARTIE"/>
    <w:next w:val="Normal"/>
    <w:autoRedefine/>
    <w:qFormat/>
    <w:rsid w:val="005C682D"/>
    <w:pPr>
      <w:pBdr>
        <w:top w:val="single" w:sz="36" w:space="8" w:color="1C8E8F"/>
      </w:pBdr>
      <w:spacing w:after="0" w:line="240" w:lineRule="auto"/>
      <w:jc w:val="center"/>
    </w:pPr>
    <w:rPr>
      <w:rFonts w:ascii="Bebas Neue Bold" w:eastAsia="MS PGothic" w:hAnsi="Bebas Neue Bold" w:cs="Times New Roman"/>
      <w:b/>
      <w:bCs/>
      <w:color w:val="1C8E8F"/>
      <w:spacing w:val="48"/>
      <w:sz w:val="52"/>
      <w:szCs w:val="52"/>
      <w:lang w:eastAsia="fr-FR"/>
    </w:rPr>
  </w:style>
  <w:style w:type="paragraph" w:customStyle="1" w:styleId="Introousous-titre">
    <w:name w:val="Intro ou sous-titre"/>
    <w:autoRedefine/>
    <w:qFormat/>
    <w:rsid w:val="00A41766"/>
    <w:pPr>
      <w:spacing w:after="0" w:line="240" w:lineRule="auto"/>
    </w:pPr>
    <w:rPr>
      <w:rFonts w:ascii="Arial" w:eastAsia="MS PGothic" w:hAnsi="Arial" w:cs="Arial"/>
      <w:b/>
      <w:bCs/>
      <w:sz w:val="26"/>
      <w:szCs w:val="26"/>
      <w:lang w:eastAsia="fr-FR"/>
    </w:rPr>
  </w:style>
  <w:style w:type="paragraph" w:styleId="Textedebulles">
    <w:name w:val="Balloon Text"/>
    <w:basedOn w:val="Normal"/>
    <w:link w:val="TextedebullesCar"/>
    <w:uiPriority w:val="99"/>
    <w:semiHidden/>
    <w:unhideWhenUsed/>
    <w:rsid w:val="00A417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6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E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1EF"/>
    <w:pPr>
      <w:ind w:left="720"/>
      <w:contextualSpacing/>
    </w:pPr>
  </w:style>
  <w:style w:type="paragraph" w:styleId="Sansinterligne">
    <w:name w:val="No Spacing"/>
    <w:link w:val="SansinterligneCar"/>
    <w:uiPriority w:val="1"/>
    <w:qFormat/>
    <w:rsid w:val="002161EF"/>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2161EF"/>
    <w:rPr>
      <w:rFonts w:ascii="Calibri" w:eastAsia="Calibri" w:hAnsi="Calibri" w:cs="Times New Roman"/>
    </w:rPr>
  </w:style>
  <w:style w:type="table" w:customStyle="1" w:styleId="TableauGrille1Clair1">
    <w:name w:val="Tableau Grille 1 Clair1"/>
    <w:basedOn w:val="TableauNormal"/>
    <w:uiPriority w:val="46"/>
    <w:rsid w:val="002161EF"/>
    <w:pPr>
      <w:spacing w:after="0" w:line="240" w:lineRule="auto"/>
      <w:jc w:val="center"/>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59"/>
    <w:rsid w:val="00B644D9"/>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45B8"/>
    <w:pPr>
      <w:tabs>
        <w:tab w:val="center" w:pos="4536"/>
        <w:tab w:val="right" w:pos="9072"/>
      </w:tabs>
      <w:spacing w:after="0" w:line="240" w:lineRule="auto"/>
    </w:pPr>
  </w:style>
  <w:style w:type="character" w:customStyle="1" w:styleId="En-tteCar">
    <w:name w:val="En-tête Car"/>
    <w:basedOn w:val="Policepardfaut"/>
    <w:link w:val="En-tte"/>
    <w:uiPriority w:val="99"/>
    <w:rsid w:val="008A45B8"/>
    <w:rPr>
      <w:rFonts w:ascii="Calibri" w:eastAsia="Calibri" w:hAnsi="Calibri" w:cs="Times New Roman"/>
    </w:rPr>
  </w:style>
  <w:style w:type="paragraph" w:styleId="Pieddepage">
    <w:name w:val="footer"/>
    <w:basedOn w:val="Normal"/>
    <w:link w:val="PieddepageCar"/>
    <w:uiPriority w:val="99"/>
    <w:unhideWhenUsed/>
    <w:rsid w:val="008A45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5B8"/>
    <w:rPr>
      <w:rFonts w:ascii="Calibri" w:eastAsia="Calibri" w:hAnsi="Calibri" w:cs="Times New Roman"/>
    </w:rPr>
  </w:style>
  <w:style w:type="character" w:styleId="Lienhypertexte">
    <w:name w:val="Hyperlink"/>
    <w:basedOn w:val="Policepardfaut"/>
    <w:uiPriority w:val="99"/>
    <w:unhideWhenUsed/>
    <w:rsid w:val="002B0B2D"/>
    <w:rPr>
      <w:color w:val="6DB8B8" w:themeColor="hyperlink"/>
      <w:u w:val="single"/>
    </w:rPr>
  </w:style>
  <w:style w:type="paragraph" w:customStyle="1" w:styleId="TITREDEPARTIE">
    <w:name w:val="TITRE DE PARTIE"/>
    <w:next w:val="Normal"/>
    <w:autoRedefine/>
    <w:qFormat/>
    <w:rsid w:val="005C682D"/>
    <w:pPr>
      <w:pBdr>
        <w:top w:val="single" w:sz="36" w:space="8" w:color="1C8E8F"/>
      </w:pBdr>
      <w:spacing w:after="0" w:line="240" w:lineRule="auto"/>
      <w:jc w:val="center"/>
    </w:pPr>
    <w:rPr>
      <w:rFonts w:ascii="Bebas Neue Bold" w:eastAsia="MS PGothic" w:hAnsi="Bebas Neue Bold" w:cs="Times New Roman"/>
      <w:b/>
      <w:bCs/>
      <w:color w:val="1C8E8F"/>
      <w:spacing w:val="48"/>
      <w:sz w:val="52"/>
      <w:szCs w:val="52"/>
      <w:lang w:eastAsia="fr-FR"/>
    </w:rPr>
  </w:style>
  <w:style w:type="paragraph" w:customStyle="1" w:styleId="Introousous-titre">
    <w:name w:val="Intro ou sous-titre"/>
    <w:autoRedefine/>
    <w:qFormat/>
    <w:rsid w:val="00A41766"/>
    <w:pPr>
      <w:spacing w:after="0" w:line="240" w:lineRule="auto"/>
    </w:pPr>
    <w:rPr>
      <w:rFonts w:ascii="Arial" w:eastAsia="MS PGothic" w:hAnsi="Arial" w:cs="Arial"/>
      <w:b/>
      <w:bCs/>
      <w:sz w:val="26"/>
      <w:szCs w:val="26"/>
      <w:lang w:eastAsia="fr-FR"/>
    </w:rPr>
  </w:style>
  <w:style w:type="paragraph" w:styleId="Textedebulles">
    <w:name w:val="Balloon Text"/>
    <w:basedOn w:val="Normal"/>
    <w:link w:val="TextedebullesCar"/>
    <w:uiPriority w:val="99"/>
    <w:semiHidden/>
    <w:unhideWhenUsed/>
    <w:rsid w:val="00A417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7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pe_theme">
  <a:themeElements>
    <a:clrScheme name="ape_color">
      <a:dk1>
        <a:sysClr val="windowText" lastClr="000000"/>
      </a:dk1>
      <a:lt1>
        <a:sysClr val="window" lastClr="FFFFFF"/>
      </a:lt1>
      <a:dk2>
        <a:srgbClr val="158B8C"/>
      </a:dk2>
      <a:lt2>
        <a:srgbClr val="FCFFFF"/>
      </a:lt2>
      <a:accent1>
        <a:srgbClr val="1C8E8F"/>
      </a:accent1>
      <a:accent2>
        <a:srgbClr val="20999A"/>
      </a:accent2>
      <a:accent3>
        <a:srgbClr val="6DB5B5"/>
      </a:accent3>
      <a:accent4>
        <a:srgbClr val="5CA8A6"/>
      </a:accent4>
      <a:accent5>
        <a:srgbClr val="5CA8A6"/>
      </a:accent5>
      <a:accent6>
        <a:srgbClr val="3E9593"/>
      </a:accent6>
      <a:hlink>
        <a:srgbClr val="6DB8B8"/>
      </a:hlink>
      <a:folHlink>
        <a:srgbClr val="368888"/>
      </a:folHlink>
    </a:clrScheme>
    <a:fontScheme name="ape_polices">
      <a:majorFont>
        <a:latin typeface="Bebas Neue Bold"/>
        <a:ea typeface=""/>
        <a:cs typeface=""/>
      </a:majorFont>
      <a:minorFont>
        <a:latin typeface="Roboto Condensed"/>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2789</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Ministere de l'Education Nationale</Company>
  <LinksUpToDate>false</LinksUpToDate>
  <CharactersWithSpaces>3290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Gomes</dc:creator>
  <cp:lastModifiedBy>Thomas LEROUX</cp:lastModifiedBy>
  <cp:revision>2</cp:revision>
  <cp:lastPrinted>2018-08-31T15:40:00Z</cp:lastPrinted>
  <dcterms:created xsi:type="dcterms:W3CDTF">2020-04-30T16:26:00Z</dcterms:created>
  <dcterms:modified xsi:type="dcterms:W3CDTF">2020-04-30T16:26:00Z</dcterms:modified>
</cp:coreProperties>
</file>